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</Types>
</file>

<file path=_rels/.rels><?xml version="1.0"?><Relationships xmlns="http://schemas.openxmlformats.org/package/2006/relationships"><Relationship Target="word/document.xml" Id="pkgRId0" Type="http://schemas.openxmlformats.org/officeDocument/2006/relationships/officeDocument"/></Relationships>
</file>

<file path=word/document.xml><?xml version="1.0" encoding="utf-8"?>
<w:document xmlns:w="http://schemas.openxmlformats.org/wordprocessingml/2006/main">
  <w:body>
    <w:p>
      <w:pPr>
        <w:pageBreakBefore w:val="true"/>
        <w:spacing w:before="0" w:after="0" w:line="240"/>
        <w:ind w:right="0" w:left="7088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Приложение № 5 к Договору управления многоквартирным домом</w:t>
      </w:r>
    </w:p>
    <w:p>
      <w:pPr>
        <w:spacing w:before="0" w:after="200" w:line="276"/>
        <w:ind w:right="0" w:left="0" w:firstLine="0"/>
        <w:jc w:val="center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center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Примерная форма отчета управляющей организации.</w:t>
      </w:r>
    </w:p>
    <w:p>
      <w:pPr>
        <w:spacing w:before="0" w:after="200" w:line="276"/>
        <w:ind w:right="0" w:left="0" w:firstLine="0"/>
        <w:jc w:val="center"/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54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Отчет управляющей организации о выполненных за отчетный период &lt;*&gt; работах (услугах) по договору управления многоквартирным домом (далее - отчет) содержит информацию:</w:t>
      </w:r>
    </w:p>
    <w:p>
      <w:pPr>
        <w:spacing w:before="0" w:after="200" w:line="276"/>
        <w:ind w:right="0" w:left="0" w:firstLine="54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--------------------------------</w:t>
      </w:r>
    </w:p>
    <w:p>
      <w:pPr>
        <w:spacing w:before="0" w:after="200" w:line="276"/>
        <w:ind w:right="0" w:left="0" w:firstLine="54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&lt;*&gt; 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Указывается год, предыдущий текущему году, в котором предоставляется отчет.</w:t>
      </w:r>
    </w:p>
    <w:p>
      <w:pPr>
        <w:spacing w:before="0" w:after="200" w:line="276"/>
        <w:ind w:right="0" w:left="0" w:firstLine="54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54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а) о соответствии в течение отчетного периода перечня, объемов и качества работ и услуг по управлению, содержанию общего имущества требованиям жилищного законодательства и техническим регламентам;</w:t>
      </w:r>
    </w:p>
    <w:p>
      <w:pPr>
        <w:spacing w:before="0" w:after="200" w:line="276"/>
        <w:ind w:right="0" w:left="0" w:firstLine="54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б) о видах и характеристиках фактически выполненных работ и (или) оказанных услуг по договору управления с указанием даты выполнения таких работ (оказания услуг);</w:t>
      </w:r>
    </w:p>
    <w:p>
      <w:pPr>
        <w:spacing w:before="0" w:after="200" w:line="276"/>
        <w:ind w:right="0" w:left="0" w:firstLine="54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в) о случаях нарушения условий договора управления в течение отчетного периода (число и даты нарушений, количество связанных с нарушениями случаев снижения платы за содержание жилого помещения);</w:t>
      </w:r>
    </w:p>
    <w:p>
      <w:pPr>
        <w:spacing w:before="0" w:after="200" w:line="276"/>
        <w:ind w:right="0" w:left="0" w:firstLine="54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г) о видах коммунальных услуг, предоставляемых в течение отчетного периода управляющей организацией;</w:t>
      </w:r>
    </w:p>
    <w:p>
      <w:pPr>
        <w:spacing w:before="0" w:after="200" w:line="276"/>
        <w:ind w:right="0" w:left="0" w:firstLine="54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д) о произведенных расчетах с организациями за ресурсы, поставляемые по заключенным договорам энергоснабжения (купли-продажи, поставки электрической энергии (мощности)), теплоснабжения и (или) горячего водоснабжения, холодного водоснабжения и (или) водоотведения, поставки газа (в том числе поставки бытового газа в баллонах);</w:t>
      </w:r>
    </w:p>
    <w:p>
      <w:pPr>
        <w:spacing w:before="0" w:after="200" w:line="276"/>
        <w:ind w:right="0" w:left="0" w:firstLine="54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е) о случаях нарушения периодичности и качества предоставления коммунальных услуг, в том числе по вине управляющей организации (число нарушений, даты нарушений, число связанных с нарушениями случаев снижения платы за содержание жилого помещения);</w:t>
      </w:r>
    </w:p>
    <w:p>
      <w:pPr>
        <w:spacing w:before="0" w:after="200" w:line="276"/>
        <w:ind w:right="0" w:left="0" w:firstLine="54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ж) о рассмотрении поступивших от собственников помещений обращений (предложений, заявлений и жалоб) с указанием количества и даты поступления соответствующих обращений, сведения о принятых управляющей организацией мерах по устранению (учету) указанных в них предложений, заявлений и жалоб - с указанием даты принятия соответствующего решения и реализации мер по их устранению (учету), а также данные о числе выявленных по результатам рассмотрения обращений собственников фактов причинения ущерба общему имуществу действиями (бездействием) управляющей организации и сведения о возмещении такого ущерба или об устранении порчи общего имущества;</w:t>
      </w:r>
    </w:p>
    <w:p>
      <w:pPr>
        <w:spacing w:before="0" w:after="200" w:line="276"/>
        <w:ind w:right="0" w:left="0" w:firstLine="54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з) об использовании средств из резервов, предназначенных на проведение ремонтных (в том числе непредвиденных) работ с указанием сроков, видов, объемов и стоимости произведенных работ, а также случаев превышения стоимости таких работ над суммами созданных резервов (в случае формирования соответствующих резервов);</w:t>
      </w:r>
    </w:p>
    <w:p>
      <w:pPr>
        <w:spacing w:before="0" w:after="200" w:line="276"/>
        <w:ind w:right="0" w:left="0" w:firstLine="54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и) об изменениях перечня работ, услуг по надлежащему содержанию общего имущества в многоквартирном доме, перечня работ (услуг) по управлению многоквартирным домом в соответствии с порядком, установленным условиями договора управления с указанием количества, даты и содержания соответствующих изменений;</w:t>
      </w:r>
    </w:p>
    <w:p>
      <w:pPr>
        <w:spacing w:before="0" w:after="200" w:line="276"/>
        <w:ind w:right="0" w:left="0" w:firstLine="54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к) о суммах, полученных управляющей организацией по заключенным от имени собственников помещений в многоквартирном доме договорам об использовании общего имущества собственников помещений в многоквартирном доме (в том числе договоров аренды общего имущества, на установку и эксплуатацию рекламных конструкций), направлении расходования таких сумм;</w:t>
      </w:r>
    </w:p>
    <w:p>
      <w:pPr>
        <w:spacing w:before="0" w:after="200" w:line="276"/>
        <w:ind w:right="0" w:left="0" w:firstLine="54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л) о результатах сверки расчетов за оказанные услуги и выполненные работы по содержанию общего имущества в многоквартирном доме;</w:t>
      </w:r>
    </w:p>
    <w:p>
      <w:pPr>
        <w:spacing w:before="0" w:after="200" w:line="276"/>
        <w:ind w:right="0" w:left="0" w:firstLine="54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м) о суммах, начисленных и поступивших в отчетном периоде взносов на капитальный ремонт, размер фонда капитального ремонта на дату составления отчета, а также о суммах, использованных в отчетном периоде средств фонда капитального ремонта по назначениям (в случае формирования фонда капитального ремонта на специальном счете регионального оператора);</w:t>
      </w:r>
    </w:p>
    <w:p>
      <w:pPr>
        <w:spacing w:before="0" w:after="200" w:line="276"/>
        <w:ind w:right="0" w:left="0" w:firstLine="54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н) о взысканиях, штрафах, и иных санкциях к управляющей организации со стороны органов государственного жилищного контроля и надзора, а также судебных исках, в которых истцом или ответчиком выступает управляющая организация.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Собтвенники;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Председатель совета МКД;_____________________/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Управляющая организация: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Директор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ООО “УК”</w:t>
      </w:r>
      <w:r>
        <w:rPr>
          <w:rFonts w:ascii="Helvetica" w:hAnsi="Helvetica" w:cs="Helvetica" w:eastAsia="Helvetica"/>
          <w:color w:val="333333"/>
          <w:spacing w:val="0"/>
          <w:position w:val="0"/>
          <w:sz w:val="22"/>
          <w:shd w:fill="FFFFFF" w:val="clear"/>
        </w:rPr>
        <w:t xml:space="preserve"> </w:t>
      </w:r>
      <w:r>
        <w:rPr>
          <w:rFonts w:ascii="Helvetica" w:hAnsi="Helvetica" w:cs="Helvetica" w:eastAsia="Helvetica"/>
          <w:color w:val="333333"/>
          <w:spacing w:val="0"/>
          <w:position w:val="0"/>
          <w:sz w:val="22"/>
          <w:shd w:fill="FFFFFF" w:val="clear"/>
        </w:rPr>
        <w:t xml:space="preserve">«</w:t>
      </w:r>
      <w:r>
        <w:rPr>
          <w:rFonts w:ascii="Helvetica" w:hAnsi="Helvetica" w:cs="Helvetica" w:eastAsia="Helvetica"/>
          <w:color w:val="333333"/>
          <w:spacing w:val="0"/>
          <w:position w:val="0"/>
          <w:sz w:val="22"/>
          <w:shd w:fill="FFFFFF" w:val="clear"/>
        </w:rPr>
        <w:t xml:space="preserve">Единство</w:t>
      </w:r>
      <w:r>
        <w:rPr>
          <w:rFonts w:ascii="Helvetica" w:hAnsi="Helvetica" w:cs="Helvetica" w:eastAsia="Helvetica"/>
          <w:color w:val="333333"/>
          <w:spacing w:val="0"/>
          <w:position w:val="0"/>
          <w:sz w:val="22"/>
          <w:shd w:fill="FFFFFF" w:val="clear"/>
        </w:rPr>
        <w:t xml:space="preserve">» _______________ </w:t>
      </w:r>
      <w:r>
        <w:rPr>
          <w:rFonts w:ascii="Helvetica" w:hAnsi="Helvetica" w:cs="Helvetica" w:eastAsia="Helvetica"/>
          <w:color w:val="333333"/>
          <w:spacing w:val="0"/>
          <w:position w:val="0"/>
          <w:sz w:val="22"/>
          <w:shd w:fill="FFFFFF" w:val="clear"/>
        </w:rPr>
        <w:t xml:space="preserve">Паршонкова М.А.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both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</w:body>
</w:document>
</file>

<file path=word/numbering.xml><?xml version="1.0" encoding="utf-8"?>
<w:numbering xmlns:w="http://schemas.openxmlformats.org/wordprocessingml/2006/main"/>
</file>

<file path=word/styles.xml><?xml version="1.0" encoding="utf-8"?>
<w:styles xmlns:w="http://schemas.openxmlformats.org/wordprocessingml/2006/main"/>
</file>

<file path=word/_rels/document.xml.rels><?xml version="1.0"?><Relationships xmlns="http://schemas.openxmlformats.org/package/2006/relationships"><Relationship Target="numbering.xml" Id="docRId0" Type="http://schemas.openxmlformats.org/officeDocument/2006/relationships/numbering"/><Relationship Target="styles.xml" Id="docRId1" Type="http://schemas.openxmlformats.org/officeDocument/2006/relationships/styles"/></Relationships>
</file>